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余姚市公安局招聘辅警公告！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780030"/>
            <wp:effectExtent l="0" t="0" r="10160" b="1270"/>
            <wp:docPr id="6" name="图片 6" descr="辅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辅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drawing>
          <wp:inline distT="0" distB="0" distL="114300" distR="114300">
            <wp:extent cx="304800" cy="304800"/>
            <wp:effectExtent l="0" t="0" r="0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lang w:val="en-US" w:eastAsia="zh-CN"/>
        </w:rPr>
        <w:t>因工作需要，余姚市公安局拟面向社会公开招聘辅警，现将有关事项公告如下：</w:t>
      </w:r>
      <w:r>
        <w:rPr>
          <w:lang w:val="en-US" w:eastAsia="zh-CN"/>
        </w:rPr>
        <w:br w:type="textWrapping"/>
      </w:r>
      <w:r>
        <w:rPr>
          <w:lang w:val="en-US" w:eastAsia="zh-CN"/>
        </w:rPr>
        <w:br w:type="textWrapping"/>
      </w:r>
      <w:r>
        <w:rPr>
          <w:b/>
          <w:bCs/>
          <w:lang w:val="en-US" w:eastAsia="zh-CN"/>
        </w:rPr>
        <w:t>一、招聘岗位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lang w:val="en-US" w:eastAsia="zh-CN"/>
        </w:rPr>
      </w:pPr>
      <w:r>
        <w:rPr>
          <w:rFonts w:hint="eastAsia"/>
          <w:lang w:eastAsia="zh-CN"/>
        </w:rPr>
        <w:t>机动巡控类辅警</w:t>
      </w:r>
      <w:r>
        <w:rPr>
          <w:rFonts w:hint="eastAsia"/>
          <w:lang w:val="en-US" w:eastAsia="zh-CN"/>
        </w:rPr>
        <w:t>24名，男性，30周岁以下，从事巡特警辅警岗位，退伍军人优先。</w:t>
      </w:r>
      <w:r>
        <w:rPr>
          <w:lang w:val="en-US" w:eastAsia="zh-CN"/>
        </w:rPr>
        <w:br w:type="textWrapping"/>
      </w:r>
      <w:r>
        <w:rPr>
          <w:lang w:val="en-US" w:eastAsia="zh-CN"/>
        </w:rPr>
        <w:br w:type="textWrapping"/>
      </w:r>
      <w:r>
        <w:rPr>
          <w:b/>
          <w:bCs/>
          <w:lang w:val="en-US" w:eastAsia="zh-CN"/>
        </w:rPr>
        <w:t>二、报名条件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lang w:val="en-US" w:eastAsia="zh-CN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1．具有中华人民共和国国籍；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2．拥护宪法，遵守法律、法规和社会公德，纪律观念强；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3．热爱公安事业，具有较强的奉献和吃苦耐劳精神；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4．身心健康，体貌端正，无纹身，具有履行职责的身体条件和工作能力；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5．大专以上学历，年龄18周岁以上，35周岁以下，驾驶员放宽至40周岁以下，文职要求本科以上学历；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6．具有特殊技能、专业特长的人员和曾在服役期间受到表彰奖励的退伍军人，及条件艰苦岗位急需的人员可适当放宽条件。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（二）有下列情形之一的，不得应聘：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1．受过刑事处罚、行政拘留以上处罚或者司法拘留处罚的；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2．有较为严重的个人不良信用记录、因违纪违规被开除辞退解聘的；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3．本人家庭成员或近亲属被判处刑罚的；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4．本人或家庭成员、近亲属参加非法组织、邪教组织或从事其他危害国家安全活动的；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t>5．曾有辅警工作经历，在合同期未满情况下自行离职的；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lang w:val="en-US" w:eastAsia="zh-CN"/>
        </w:rPr>
      </w:pPr>
      <w:r>
        <w:rPr>
          <w:lang w:val="en-US" w:eastAsia="zh-CN"/>
        </w:rPr>
        <w:t>6．其他不宜从事警务辅助工作的。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b/>
          <w:bCs/>
          <w:lang w:val="en-US" w:eastAsia="zh-CN"/>
        </w:rPr>
        <w:t>三、报名时间和方式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lang w:val="en-US" w:eastAsia="zh-CN"/>
        </w:rPr>
      </w:pPr>
      <w:r>
        <w:rPr>
          <w:lang w:val="en-US" w:eastAsia="zh-CN"/>
        </w:rPr>
        <w:t>报名时间：即日起至2020年</w:t>
      </w:r>
      <w:r>
        <w:rPr>
          <w:rFonts w:hint="eastAsia"/>
          <w:lang w:val="en-US" w:eastAsia="zh-CN"/>
        </w:rPr>
        <w:t>8</w:t>
      </w:r>
      <w:r>
        <w:rPr>
          <w:lang w:val="en-US" w:eastAsia="zh-CN"/>
        </w:rPr>
        <w:t>月</w:t>
      </w:r>
      <w:r>
        <w:rPr>
          <w:rFonts w:hint="eastAsia"/>
          <w:lang w:val="en-US" w:eastAsia="zh-CN"/>
        </w:rPr>
        <w:t>31</w:t>
      </w:r>
      <w:r>
        <w:rPr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lang w:val="en-US" w:eastAsia="zh-CN"/>
        </w:rPr>
        <w:t>报名方式：报名人员须填写《报名登记表》，持本人身份证、最高学历证书（退伍军人需提供退伍证）、驾驶证等资料的原件和复印件，以及近期正面免冠一寸照三张向报考岗位报名</w:t>
      </w:r>
      <w:r>
        <w:rPr>
          <w:rFonts w:hint="eastAsia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联系人：李建颖　黄利学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联系电话：0859-3228755  0859-3620512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报名地址：兴义市桔山街道桔丰路59号兴义市人力资源和社会保障局一楼（兴义人力资源市场）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公交路线：乘坐市内7路公交车到市人社局站下车即到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b/>
          <w:bCs/>
          <w:lang w:val="en-US" w:eastAsia="zh-CN"/>
        </w:rPr>
        <w:t>四、招录程序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lang w:val="en-US" w:eastAsia="zh-CN"/>
        </w:rPr>
      </w:pPr>
      <w:r>
        <w:rPr>
          <w:lang w:val="en-US" w:eastAsia="zh-CN"/>
        </w:rPr>
        <w:t>坚持德才兼备的用人标准，按照“公平、公正、公开”的原则，报名确认后，经资格审查、笔试、面试、体能测试、政审、体检等程序择优确定聘用人选。考试时间和地点另行通知。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</w:rPr>
      </w:pPr>
      <w:r>
        <w:rPr>
          <w:b/>
          <w:bCs/>
          <w:lang w:val="en-US" w:eastAsia="zh-CN"/>
        </w:rPr>
        <w:t>五、工资待遇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</w:pPr>
      <w:r>
        <w:t>工资及福利待遇按余姚市人社局、财政局相关规定执行。聘用人员依法签订劳动合同，享有缴纳养老保险、医疗保险、生育保险、失业保险、工伤保险费，缴存住房公积金等相应待遇。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余姚市公安局公开招聘辅警人员报名表</w:t>
      </w: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报名序号：</w:t>
      </w:r>
    </w:p>
    <w:tbl>
      <w:tblPr>
        <w:tblStyle w:val="4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320"/>
        <w:gridCol w:w="960"/>
        <w:gridCol w:w="1065"/>
        <w:gridCol w:w="1095"/>
        <w:gridCol w:w="720"/>
        <w:gridCol w:w="660"/>
        <w:gridCol w:w="925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230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45" w:type="dxa"/>
            <w:gridSpan w:val="7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45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45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34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837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44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5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44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7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1308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277" w:type="dxa"/>
            <w:gridSpan w:val="8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及重要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47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5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45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7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</w:t>
            </w:r>
          </w:p>
        </w:tc>
        <w:tc>
          <w:tcPr>
            <w:tcW w:w="8277" w:type="dxa"/>
            <w:gridSpan w:val="8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　　本人承诺：本人所填写的内容真实可靠，所提供的证书、证明等材料真实有效，取得途径合法。如有任何不实，本人愿意接受余姚市公安局取消本人应聘、录用资格等有关处理决定。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签名：　　　　　　　　　　　　　　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　　　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年　　月　　日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  <w:jc w:val="center"/>
        </w:trPr>
        <w:tc>
          <w:tcPr>
            <w:tcW w:w="13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位意见</w:t>
            </w:r>
          </w:p>
        </w:tc>
        <w:tc>
          <w:tcPr>
            <w:tcW w:w="8277" w:type="dxa"/>
            <w:gridSpan w:val="8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56C23"/>
    <w:rsid w:val="0F593C65"/>
    <w:rsid w:val="1F1656CF"/>
    <w:rsid w:val="25D667FF"/>
    <w:rsid w:val="60D56C23"/>
    <w:rsid w:val="7E7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2020-08-04T03:23:00Z</dcterms:created>
  <dc:creator>Administrator</dc:creator>
  <cp:lastModifiedBy>Administrator</cp:lastModifiedBy>
  <cp:lastPrinted>2020-08-04T03:24:00Z</cp:lastPrinted>
  <dcterms:modified xsi:type="dcterms:W3CDTF">2020-08-04T05:30:44Z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